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6150C6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20C89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>SCRIPCIÓN Y PERFIL DEL PUESTO DE ENCARGADO(A) DE RELACIONES PÚBLICAS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520C89" w:rsidP="006302DC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ENCARGADO(A) DE RELACIONES PÚBLICAS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6150C6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Disponibilidad para viajar: si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6150C6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A2F5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5A2F58" w:rsidRPr="006150C6">
              <w:rPr>
                <w:rFonts w:asciiTheme="majorHAnsi" w:hAnsiTheme="majorHAnsi" w:cstheme="majorHAnsi"/>
                <w:lang w:val="es-ES"/>
              </w:rPr>
              <w:t>Licenciatura</w:t>
            </w: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Áreas de conocimiento: E</w:t>
            </w:r>
            <w:r w:rsidR="00A85359" w:rsidRPr="006150C6">
              <w:rPr>
                <w:rFonts w:asciiTheme="majorHAnsi" w:hAnsiTheme="majorHAnsi" w:cstheme="majorHAnsi"/>
                <w:lang w:val="es-ES"/>
              </w:rPr>
              <w:t xml:space="preserve">conómico administrativo, 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ciencias </w:t>
            </w:r>
            <w:r w:rsidR="00B746A6" w:rsidRPr="006150C6">
              <w:rPr>
                <w:rFonts w:asciiTheme="majorHAnsi" w:hAnsiTheme="majorHAnsi" w:cstheme="majorHAnsi"/>
                <w:lang w:val="es-ES"/>
              </w:rPr>
              <w:t>de la comunicación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>, tecnologí</w:t>
            </w:r>
            <w:r w:rsidR="00B746A6" w:rsidRPr="006150C6">
              <w:rPr>
                <w:rFonts w:asciiTheme="majorHAnsi" w:hAnsiTheme="majorHAnsi" w:cstheme="majorHAnsi"/>
                <w:lang w:val="es-ES"/>
              </w:rPr>
              <w:t>as de la información, marketing.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Mínimo de años de experiencia: 3</w:t>
            </w:r>
            <w:r w:rsidR="00CD3A8C" w:rsidRPr="006150C6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Área de experiencia: Administración Pública.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6150C6">
              <w:rPr>
                <w:rFonts w:asciiTheme="majorHAnsi" w:hAnsiTheme="majorHAnsi" w:cstheme="maj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1F51F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Proactividad, </w:t>
            </w:r>
            <w:r w:rsidRPr="006150C6">
              <w:rPr>
                <w:rFonts w:asciiTheme="majorHAnsi" w:hAnsiTheme="majorHAnsi" w:cstheme="majorHAnsi"/>
                <w:lang w:val="es-ES"/>
              </w:rPr>
              <w:t>flexibilidad, innovación, toma de decisiones, compromiso institucional, orientación a la mejora continua, responsabilidad, promueve la participación, comunidad efectiva, capacidad de negociación y creatividad, calidad de trato con la ciudadaní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6150C6">
              <w:rPr>
                <w:rFonts w:asciiTheme="majorHAnsi" w:hAnsiTheme="majorHAnsi" w:cstheme="majorHAnsi"/>
                <w:lang w:val="es-ES"/>
              </w:rPr>
              <w:t>confidencialidad, trabajo en equipo y por objetivos, situaciones laborales de alta presión, enfoque organizacional, planificación, valo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>res institucionales.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Planeación estratégica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de comunicación</w:t>
            </w:r>
            <w:r w:rsidRPr="006150C6">
              <w:rPr>
                <w:rFonts w:asciiTheme="majorHAnsi" w:hAnsiTheme="majorHAnsi" w:cstheme="majorHAnsi"/>
                <w:lang w:val="es-ES"/>
              </w:rPr>
              <w:t>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d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iseñar vías de </w:t>
            </w:r>
            <w:r w:rsidR="00E639B6" w:rsidRPr="006150C6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efectivas para interactuar con el público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en general.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Diseñar e implementar programas de </w:t>
            </w:r>
            <w:r w:rsidR="00E639B6" w:rsidRPr="006150C6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</w:rPr>
              <w:t>comunicación</w:t>
            </w:r>
            <w:r w:rsidR="00E639B6" w:rsidRPr="006150C6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 y promoción.</w:t>
            </w:r>
          </w:p>
        </w:tc>
      </w:tr>
      <w:tr w:rsidR="00CD3A8C" w:rsidRPr="00520C8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20C8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1F51F4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Diseñar los planes de comunicación del C. Presidente Municipal hacia la ciudadanía.</w:t>
            </w:r>
          </w:p>
        </w:tc>
      </w:tr>
      <w:tr w:rsidR="00CD3A8C" w:rsidRPr="00520C8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  <w:t>A</w:t>
            </w:r>
            <w:r w:rsidR="00CD3A8C" w:rsidRPr="006150C6"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  <w:t>uxiliar en las audiencias programadas con el Presidente Municipal</w:t>
            </w:r>
            <w:r w:rsidR="00CD3A8C" w:rsidRPr="006150C6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1F51F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A</w:t>
            </w:r>
            <w:r w:rsidR="00CD3A8C" w:rsidRPr="006150C6">
              <w:rPr>
                <w:rFonts w:asciiTheme="majorHAnsi" w:hAnsiTheme="majorHAnsi" w:cstheme="majorHAnsi"/>
                <w:b w:val="0"/>
                <w:lang w:val="es-ES"/>
              </w:rPr>
              <w:t>tenc</w:t>
            </w: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ión al público</w:t>
            </w:r>
            <w:r w:rsidR="002F1035" w:rsidRPr="006150C6">
              <w:rPr>
                <w:rFonts w:asciiTheme="majorHAnsi" w:hAnsiTheme="majorHAnsi" w:cstheme="majorHAnsi"/>
                <w:b w:val="0"/>
                <w:lang w:val="es-ES"/>
              </w:rPr>
              <w:t>.</w:t>
            </w:r>
          </w:p>
        </w:tc>
      </w:tr>
      <w:tr w:rsidR="00CD3A8C" w:rsidRPr="00520C89" w:rsidTr="006150C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B746A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D</w:t>
            </w: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esarrollar e implementar estrategias de </w:t>
            </w:r>
            <w:r w:rsidRPr="006150C6">
              <w:rPr>
                <w:rFonts w:asciiTheme="majorHAnsi" w:hAnsiTheme="majorHAnsi" w:cstheme="majorHAnsi"/>
                <w:b w:val="0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, dar respuesta</w:t>
            </w: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 xml:space="preserve"> a las inquietudes del público, </w:t>
            </w: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coordinar entrevistas con periodistas y representantes de medios masivos de </w:t>
            </w:r>
            <w:r w:rsidRPr="006150C6">
              <w:rPr>
                <w:rFonts w:asciiTheme="majorHAnsi" w:hAnsiTheme="majorHAnsi" w:cstheme="majorHAnsi"/>
                <w:b w:val="0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6150C6">
              <w:rPr>
                <w:rFonts w:asciiTheme="majorHAnsi" w:hAnsiTheme="majorHAnsi" w:cstheme="majorHAnsi"/>
                <w:b w:val="0"/>
                <w:color w:val="202124"/>
                <w:shd w:val="clear" w:color="auto" w:fill="FFFFFF"/>
                <w:lang w:val="es-ES"/>
              </w:rPr>
              <w:t>.</w:t>
            </w:r>
          </w:p>
        </w:tc>
        <w:bookmarkStart w:id="0" w:name="_GoBack"/>
        <w:bookmarkEnd w:id="0"/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3445B"/>
    <w:rsid w:val="002C3D79"/>
    <w:rsid w:val="002F0CBA"/>
    <w:rsid w:val="002F1035"/>
    <w:rsid w:val="00312654"/>
    <w:rsid w:val="003910D3"/>
    <w:rsid w:val="003D64DD"/>
    <w:rsid w:val="004D49E4"/>
    <w:rsid w:val="004E6A69"/>
    <w:rsid w:val="00520C89"/>
    <w:rsid w:val="00562F32"/>
    <w:rsid w:val="005A2F58"/>
    <w:rsid w:val="006150C6"/>
    <w:rsid w:val="0071235F"/>
    <w:rsid w:val="00715514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746A6"/>
    <w:rsid w:val="00B967D8"/>
    <w:rsid w:val="00C24AD4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639B6"/>
    <w:rsid w:val="00E74D8F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DAB840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2022-03-06T02:31:00Z</dcterms:created>
  <dcterms:modified xsi:type="dcterms:W3CDTF">2022-03-06T02:51:00Z</dcterms:modified>
</cp:coreProperties>
</file>